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94" w:rsidRPr="00C200BE" w:rsidRDefault="0082289A" w:rsidP="00C151BB">
      <w:pPr>
        <w:spacing w:line="60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 w:rsidRPr="00C200BE">
        <w:rPr>
          <w:rFonts w:ascii="仿宋_GB2312" w:eastAsia="仿宋_GB2312" w:hAnsi="仿宋" w:hint="eastAsia"/>
          <w:b/>
          <w:sz w:val="32"/>
          <w:szCs w:val="32"/>
        </w:rPr>
        <w:t>关于进一步加强实验室危险化学品安全管理的通知</w:t>
      </w:r>
    </w:p>
    <w:p w:rsidR="005B6234" w:rsidRPr="005B6234" w:rsidRDefault="005B6234" w:rsidP="0039023B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</w:p>
    <w:p w:rsidR="005B6234" w:rsidRPr="005B6234" w:rsidRDefault="005B6234" w:rsidP="0039023B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5B6234">
        <w:rPr>
          <w:rFonts w:ascii="仿宋_GB2312" w:eastAsia="仿宋_GB2312" w:hAnsi="仿宋" w:hint="eastAsia"/>
          <w:sz w:val="32"/>
          <w:szCs w:val="32"/>
        </w:rPr>
        <w:t>各学院（系），直属各单位，</w:t>
      </w:r>
      <w:proofErr w:type="gramStart"/>
      <w:r w:rsidRPr="005B6234">
        <w:rPr>
          <w:rFonts w:ascii="仿宋_GB2312" w:eastAsia="仿宋_GB2312" w:hAnsi="仿宋" w:hint="eastAsia"/>
          <w:sz w:val="32"/>
          <w:szCs w:val="32"/>
        </w:rPr>
        <w:t>校设各研究</w:t>
      </w:r>
      <w:proofErr w:type="gramEnd"/>
      <w:r w:rsidRPr="005B6234">
        <w:rPr>
          <w:rFonts w:ascii="仿宋_GB2312" w:eastAsia="仿宋_GB2312" w:hAnsi="仿宋" w:hint="eastAsia"/>
          <w:sz w:val="32"/>
          <w:szCs w:val="32"/>
        </w:rPr>
        <w:t>机构：</w:t>
      </w:r>
    </w:p>
    <w:p w:rsidR="005B6234" w:rsidRDefault="005B6234" w:rsidP="0039023B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5B6234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为全面贯彻落实省教育厅关于安全生产</w:t>
      </w:r>
      <w:r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和</w:t>
      </w:r>
      <w:r w:rsidRPr="005B6234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隐患排查</w:t>
      </w:r>
      <w:r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的工作</w:t>
      </w:r>
      <w:r w:rsidRPr="005B6234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要求，切实防控和整治</w:t>
      </w:r>
      <w:r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实验室安全</w:t>
      </w:r>
      <w:r w:rsidRPr="005B6234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风险隐患，坚决防范和遏制</w:t>
      </w:r>
      <w:r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实验室</w:t>
      </w:r>
      <w:r w:rsidRPr="005B6234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安全事故发生</w:t>
      </w:r>
      <w:r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，</w:t>
      </w:r>
      <w:r w:rsidR="00DC2697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现就进一步加强实验室危险化学品安全管理通知如下：</w:t>
      </w:r>
    </w:p>
    <w:p w:rsidR="00DC2697" w:rsidRDefault="00DC2697" w:rsidP="0039023B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C2697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严控存量，把好采购审批关</w:t>
      </w:r>
    </w:p>
    <w:p w:rsidR="00EB1EA4" w:rsidRDefault="00874C26" w:rsidP="00EB1EA4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各单位要加强危险化学品特别是管制类化学品的源头管理</w:t>
      </w:r>
      <w:r w:rsidR="006F0CE0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，把好采购审批关，杜绝实验室内易燃易爆等危险试剂、实验气体等大量存放。</w:t>
      </w:r>
      <w:r w:rsidR="00EB1EA4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实验室内的危化品存量，请参照</w:t>
      </w:r>
      <w:r w:rsidR="00457013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《化学化工实验室安全管理规范》（</w:t>
      </w:r>
      <w:r w:rsidR="00245141">
        <w:rPr>
          <w:rFonts w:ascii="Calibri" w:hAnsi="Calibri" w:cs="Calibri"/>
          <w:kern w:val="0"/>
          <w:sz w:val="28"/>
          <w:szCs w:val="28"/>
        </w:rPr>
        <w:t>T/CCSAS</w:t>
      </w:r>
      <w:r w:rsidR="00245141">
        <w:rPr>
          <w:rFonts w:ascii="Calibri" w:hAnsi="Calibri" w:cs="Calibri" w:hint="eastAsia"/>
          <w:kern w:val="0"/>
          <w:sz w:val="28"/>
          <w:szCs w:val="28"/>
        </w:rPr>
        <w:t xml:space="preserve"> </w:t>
      </w:r>
      <w:r w:rsidR="00457013">
        <w:rPr>
          <w:rFonts w:ascii="Calibri" w:hAnsi="Calibri" w:cs="Calibri"/>
          <w:kern w:val="0"/>
          <w:sz w:val="28"/>
          <w:szCs w:val="28"/>
        </w:rPr>
        <w:t>005—2019</w:t>
      </w:r>
      <w:r w:rsidR="00457013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）</w:t>
      </w:r>
      <w:r w:rsidR="00EB1EA4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第7.4.4和7.4.5条要求</w:t>
      </w:r>
      <w:r w:rsidR="00245141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进行总量</w:t>
      </w:r>
      <w:r w:rsidR="00EB1EA4">
        <w:rPr>
          <w:rFonts w:ascii="仿宋_GB2312" w:eastAsia="仿宋_GB2312" w:hint="eastAsia"/>
          <w:color w:val="000000"/>
          <w:sz w:val="32"/>
          <w:szCs w:val="32"/>
          <w:bdr w:val="none" w:sz="0" w:space="0" w:color="auto" w:frame="1"/>
          <w:shd w:val="clear" w:color="auto" w:fill="FFFFFF"/>
        </w:rPr>
        <w:t>控制。</w:t>
      </w:r>
    </w:p>
    <w:p w:rsidR="00EB1EA4" w:rsidRDefault="00EB1EA4" w:rsidP="00EB1EA4">
      <w:pPr>
        <w:spacing w:line="600" w:lineRule="exact"/>
        <w:ind w:firstLineChars="200" w:firstLine="560"/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</w:pP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7.4.4 除贮存化学品房间外，每间实验室内存放的除压缩气体、液化气体、剧毒化学品和爆炸品以外的</w:t>
      </w:r>
      <w:r w:rsidRPr="00A8754F">
        <w:rPr>
          <w:rFonts w:ascii="仿宋_GB2312" w:eastAsia="仿宋_GB2312" w:hint="eastAsia"/>
          <w:i/>
          <w:color w:val="000000"/>
          <w:sz w:val="28"/>
          <w:szCs w:val="32"/>
          <w:highlight w:val="yellow"/>
          <w:bdr w:val="none" w:sz="0" w:space="0" w:color="auto" w:frame="1"/>
          <w:shd w:val="clear" w:color="auto" w:fill="FFFFFF"/>
        </w:rPr>
        <w:t>危险化学品总量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不应超过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1L/m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 xml:space="preserve"> 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或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1Kg/m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，其中</w:t>
      </w:r>
      <w:r w:rsidRPr="00A8754F">
        <w:rPr>
          <w:rFonts w:ascii="仿宋_GB2312" w:eastAsia="仿宋_GB2312" w:hint="eastAsia"/>
          <w:i/>
          <w:color w:val="000000"/>
          <w:sz w:val="28"/>
          <w:szCs w:val="32"/>
          <w:highlight w:val="yellow"/>
          <w:bdr w:val="none" w:sz="0" w:space="0" w:color="auto" w:frame="1"/>
          <w:shd w:val="clear" w:color="auto" w:fill="FFFFFF"/>
        </w:rPr>
        <w:t>易燃易爆性化学品的存放总量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不应超过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0.5L/m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 xml:space="preserve"> 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或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0.5Kg/m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，且单一包装容器不应大于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25L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或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25Kg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。</w:t>
      </w:r>
    </w:p>
    <w:p w:rsidR="00EB1EA4" w:rsidRPr="00EB1EA4" w:rsidRDefault="00EB1EA4" w:rsidP="00EB1EA4">
      <w:pPr>
        <w:spacing w:line="600" w:lineRule="exact"/>
        <w:ind w:firstLineChars="200" w:firstLine="560"/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</w:pP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7.4.5 实验室除贮存化学品房间外，其他房间</w:t>
      </w:r>
      <w:r w:rsidRPr="00A8754F">
        <w:rPr>
          <w:rFonts w:ascii="仿宋_GB2312" w:eastAsia="仿宋_GB2312" w:hint="eastAsia"/>
          <w:i/>
          <w:color w:val="FF0000"/>
          <w:sz w:val="28"/>
          <w:szCs w:val="32"/>
          <w:highlight w:val="yellow"/>
          <w:bdr w:val="none" w:sz="0" w:space="0" w:color="auto" w:frame="1"/>
          <w:shd w:val="clear" w:color="auto" w:fill="FFFFFF"/>
        </w:rPr>
        <w:t>暂时</w:t>
      </w:r>
      <w:r w:rsidRPr="00A8754F">
        <w:rPr>
          <w:rFonts w:ascii="仿宋_GB2312" w:eastAsia="仿宋_GB2312" w:hint="eastAsia"/>
          <w:i/>
          <w:color w:val="000000"/>
          <w:sz w:val="28"/>
          <w:szCs w:val="32"/>
          <w:highlight w:val="yellow"/>
          <w:bdr w:val="none" w:sz="0" w:space="0" w:color="auto" w:frame="1"/>
          <w:shd w:val="clear" w:color="auto" w:fill="FFFFFF"/>
        </w:rPr>
        <w:t>存放在安全柜或试剂柜以外的危化品总量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液体不得超过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0.2L/m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、固体不得超过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0.2Kg/m</w:t>
      </w:r>
      <w:r w:rsidRPr="00EB1EA4">
        <w:rPr>
          <w:rFonts w:ascii="仿宋_GB2312" w:eastAsia="仿宋_GB2312"/>
          <w:i/>
          <w:color w:val="000000"/>
          <w:sz w:val="28"/>
          <w:szCs w:val="32"/>
          <w:bdr w:val="none" w:sz="0" w:space="0" w:color="auto" w:frame="1"/>
          <w:shd w:val="clear" w:color="auto" w:fill="FFFFFF"/>
          <w:vertAlign w:val="superscript"/>
        </w:rPr>
        <w:t>2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；</w:t>
      </w:r>
      <w:r w:rsidRPr="00A8754F">
        <w:rPr>
          <w:rFonts w:ascii="仿宋_GB2312" w:eastAsia="仿宋_GB2312" w:hint="eastAsia"/>
          <w:i/>
          <w:color w:val="000000"/>
          <w:sz w:val="28"/>
          <w:szCs w:val="32"/>
          <w:highlight w:val="yellow"/>
          <w:bdr w:val="none" w:sz="0" w:space="0" w:color="auto" w:frame="1"/>
          <w:shd w:val="clear" w:color="auto" w:fill="FFFFFF"/>
        </w:rPr>
        <w:t>实验台化学试剂架</w:t>
      </w:r>
      <w:r w:rsidRPr="00EB1EA4">
        <w:rPr>
          <w:rFonts w:ascii="仿宋_GB2312" w:eastAsia="仿宋_GB2312" w:hint="eastAsia"/>
          <w:i/>
          <w:color w:val="000000"/>
          <w:sz w:val="28"/>
          <w:szCs w:val="32"/>
          <w:bdr w:val="none" w:sz="0" w:space="0" w:color="auto" w:frame="1"/>
          <w:shd w:val="clear" w:color="auto" w:fill="FFFFFF"/>
        </w:rPr>
        <w:t>上应只暂放当天用量，用完后应放回安全柜或试剂柜中。</w:t>
      </w:r>
    </w:p>
    <w:p w:rsidR="00DC2697" w:rsidRDefault="00DC2697" w:rsidP="0039023B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分级分类，规范危化品存放</w:t>
      </w:r>
    </w:p>
    <w:p w:rsidR="0039023B" w:rsidRPr="0039023B" w:rsidRDefault="0039023B" w:rsidP="0039023B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严格落实各类危险化学品分类存放要求，其中剧毒品、爆炸品、精神麻醉药品、第一类易制毒品执行“五双管理”；</w:t>
      </w:r>
      <w:r w:rsidRPr="00A8754F">
        <w:rPr>
          <w:rFonts w:ascii="仿宋_GB2312" w:eastAsia="仿宋_GB2312" w:hAnsi="仿宋" w:hint="eastAsia"/>
          <w:sz w:val="32"/>
          <w:szCs w:val="32"/>
          <w:highlight w:val="yellow"/>
        </w:rPr>
        <w:t>易制</w:t>
      </w:r>
      <w:proofErr w:type="gramStart"/>
      <w:r w:rsidRPr="00A8754F">
        <w:rPr>
          <w:rFonts w:ascii="仿宋_GB2312" w:eastAsia="仿宋_GB2312" w:hAnsi="仿宋" w:hint="eastAsia"/>
          <w:sz w:val="32"/>
          <w:szCs w:val="32"/>
          <w:highlight w:val="yellow"/>
        </w:rPr>
        <w:lastRenderedPageBreak/>
        <w:t>爆</w:t>
      </w:r>
      <w:proofErr w:type="gramEnd"/>
      <w:r w:rsidRPr="00A8754F">
        <w:rPr>
          <w:rFonts w:ascii="仿宋_GB2312" w:eastAsia="仿宋_GB2312" w:hAnsi="仿宋" w:hint="eastAsia"/>
          <w:sz w:val="32"/>
          <w:szCs w:val="32"/>
          <w:highlight w:val="yellow"/>
        </w:rPr>
        <w:t>化学品、二</w:t>
      </w:r>
      <w:r w:rsidR="00FC3DFE" w:rsidRPr="00A8754F">
        <w:rPr>
          <w:rFonts w:ascii="仿宋_GB2312" w:eastAsia="仿宋_GB2312" w:hAnsi="仿宋" w:hint="eastAsia"/>
          <w:sz w:val="32"/>
          <w:szCs w:val="32"/>
          <w:highlight w:val="yellow"/>
        </w:rPr>
        <w:t>/</w:t>
      </w:r>
      <w:r w:rsidRPr="00A8754F">
        <w:rPr>
          <w:rFonts w:ascii="仿宋_GB2312" w:eastAsia="仿宋_GB2312" w:hAnsi="仿宋" w:hint="eastAsia"/>
          <w:sz w:val="32"/>
          <w:szCs w:val="32"/>
          <w:highlight w:val="yellow"/>
        </w:rPr>
        <w:t>三类易制毒品</w:t>
      </w:r>
      <w:r>
        <w:rPr>
          <w:rFonts w:ascii="仿宋_GB2312" w:eastAsia="仿宋_GB2312" w:hAnsi="仿宋" w:hint="eastAsia"/>
          <w:sz w:val="32"/>
          <w:szCs w:val="32"/>
        </w:rPr>
        <w:t>执行“</w:t>
      </w:r>
      <w:r w:rsidRPr="00A8754F">
        <w:rPr>
          <w:rFonts w:ascii="仿宋_GB2312" w:eastAsia="仿宋_GB2312" w:hAnsi="仿宋" w:hint="eastAsia"/>
          <w:b/>
          <w:color w:val="FF0000"/>
          <w:sz w:val="32"/>
          <w:szCs w:val="32"/>
        </w:rPr>
        <w:t>双人双锁</w:t>
      </w:r>
      <w:r>
        <w:rPr>
          <w:rFonts w:ascii="仿宋_GB2312" w:eastAsia="仿宋_GB2312" w:hAnsi="仿宋" w:hint="eastAsia"/>
          <w:sz w:val="32"/>
          <w:szCs w:val="32"/>
        </w:rPr>
        <w:t>”管理</w:t>
      </w:r>
      <w:r w:rsidR="005619CA">
        <w:rPr>
          <w:rFonts w:ascii="仿宋_GB2312" w:eastAsia="仿宋_GB2312" w:hAnsi="仿宋" w:hint="eastAsia"/>
          <w:sz w:val="32"/>
          <w:szCs w:val="32"/>
        </w:rPr>
        <w:t>；危险化学品按照配伍禁忌，分类存放。</w:t>
      </w:r>
      <w:r>
        <w:rPr>
          <w:rFonts w:ascii="仿宋_GB2312" w:eastAsia="仿宋_GB2312" w:hAnsi="仿宋" w:hint="eastAsia"/>
          <w:sz w:val="32"/>
          <w:szCs w:val="32"/>
        </w:rPr>
        <w:t>实验室建立危险化学品清单，并做好使用记录。</w:t>
      </w:r>
    </w:p>
    <w:p w:rsidR="00DC2697" w:rsidRDefault="00DC2697" w:rsidP="0039023B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建立规范，杜绝违规操作</w:t>
      </w:r>
    </w:p>
    <w:p w:rsidR="005619CA" w:rsidRDefault="0039023B" w:rsidP="003C4AD1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实验室应建立各类</w:t>
      </w:r>
      <w:r w:rsidR="003C4AD1">
        <w:rPr>
          <w:rFonts w:ascii="仿宋_GB2312" w:eastAsia="仿宋_GB2312" w:hAnsi="仿宋" w:hint="eastAsia"/>
          <w:sz w:val="32"/>
          <w:szCs w:val="32"/>
        </w:rPr>
        <w:t>仪器设备</w:t>
      </w:r>
      <w:r>
        <w:rPr>
          <w:rFonts w:ascii="仿宋_GB2312" w:eastAsia="仿宋_GB2312" w:hAnsi="仿宋" w:hint="eastAsia"/>
          <w:sz w:val="32"/>
          <w:szCs w:val="32"/>
        </w:rPr>
        <w:t>操作规范和</w:t>
      </w:r>
      <w:r w:rsidR="003C4AD1">
        <w:rPr>
          <w:rFonts w:ascii="仿宋_GB2312" w:eastAsia="仿宋_GB2312" w:hAnsi="仿宋" w:hint="eastAsia"/>
          <w:sz w:val="32"/>
          <w:szCs w:val="32"/>
        </w:rPr>
        <w:t>实验活动</w:t>
      </w:r>
      <w:r>
        <w:rPr>
          <w:rFonts w:ascii="仿宋_GB2312" w:eastAsia="仿宋_GB2312" w:hAnsi="仿宋" w:hint="eastAsia"/>
          <w:sz w:val="32"/>
          <w:szCs w:val="32"/>
        </w:rPr>
        <w:t>指导书</w:t>
      </w:r>
      <w:r w:rsidR="003C4AD1">
        <w:rPr>
          <w:rFonts w:ascii="仿宋_GB2312" w:eastAsia="仿宋_GB2312" w:hAnsi="仿宋" w:hint="eastAsia"/>
          <w:sz w:val="32"/>
          <w:szCs w:val="32"/>
        </w:rPr>
        <w:t>，</w:t>
      </w:r>
      <w:r w:rsidR="005619CA">
        <w:rPr>
          <w:rFonts w:ascii="仿宋_GB2312" w:eastAsia="仿宋_GB2312" w:hAnsi="仿宋" w:hint="eastAsia"/>
          <w:sz w:val="32"/>
          <w:szCs w:val="32"/>
        </w:rPr>
        <w:t>且包含</w:t>
      </w:r>
      <w:r w:rsidR="003C4AD1">
        <w:rPr>
          <w:rFonts w:ascii="仿宋_GB2312" w:eastAsia="仿宋_GB2312" w:hAnsi="仿宋" w:hint="eastAsia"/>
          <w:sz w:val="32"/>
          <w:szCs w:val="32"/>
        </w:rPr>
        <w:t>安全注意事项</w:t>
      </w:r>
      <w:r w:rsidR="005619CA">
        <w:rPr>
          <w:rFonts w:ascii="仿宋_GB2312" w:eastAsia="仿宋_GB2312" w:hAnsi="仿宋" w:hint="eastAsia"/>
          <w:sz w:val="32"/>
          <w:szCs w:val="32"/>
        </w:rPr>
        <w:t>、应急处置流程等信息。</w:t>
      </w:r>
      <w:r w:rsidR="00A0161B">
        <w:rPr>
          <w:rFonts w:ascii="仿宋_GB2312" w:eastAsia="仿宋_GB2312" w:hAnsi="仿宋" w:hint="eastAsia"/>
          <w:sz w:val="32"/>
          <w:szCs w:val="32"/>
        </w:rPr>
        <w:t>实验废弃物暂存点、气体钢瓶等危险源应</w:t>
      </w:r>
      <w:r w:rsidR="00A0161B" w:rsidRPr="00A8754F">
        <w:rPr>
          <w:rFonts w:ascii="仿宋_GB2312" w:eastAsia="仿宋_GB2312" w:hAnsi="仿宋" w:hint="eastAsia"/>
          <w:sz w:val="32"/>
          <w:szCs w:val="32"/>
          <w:highlight w:val="yellow"/>
        </w:rPr>
        <w:t>张贴安全警示标识</w:t>
      </w:r>
      <w:r w:rsidR="00A0161B">
        <w:rPr>
          <w:rFonts w:ascii="仿宋_GB2312" w:eastAsia="仿宋_GB2312" w:hAnsi="仿宋" w:hint="eastAsia"/>
          <w:sz w:val="32"/>
          <w:szCs w:val="32"/>
        </w:rPr>
        <w:t>，并按要求配备必要的个人防护用品和应急物资。</w:t>
      </w:r>
    </w:p>
    <w:p w:rsidR="005619CA" w:rsidRPr="005619CA" w:rsidRDefault="005619CA" w:rsidP="005619CA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仿宋_GB2312" w:eastAsia="仿宋_GB2312" w:hAnsi="仿宋"/>
          <w:sz w:val="32"/>
          <w:szCs w:val="32"/>
        </w:rPr>
      </w:pPr>
      <w:r w:rsidRPr="005619CA">
        <w:rPr>
          <w:rFonts w:ascii="仿宋_GB2312" w:eastAsia="仿宋_GB2312" w:hAnsi="仿宋" w:hint="eastAsia"/>
          <w:sz w:val="32"/>
          <w:szCs w:val="32"/>
        </w:rPr>
        <w:t>吸取教训，</w:t>
      </w:r>
      <w:r>
        <w:rPr>
          <w:rFonts w:ascii="仿宋_GB2312" w:eastAsia="仿宋_GB2312" w:hAnsi="仿宋" w:hint="eastAsia"/>
          <w:sz w:val="32"/>
          <w:szCs w:val="32"/>
        </w:rPr>
        <w:t>时刻绷紧安全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弦</w:t>
      </w:r>
      <w:proofErr w:type="gramEnd"/>
    </w:p>
    <w:p w:rsidR="005E2150" w:rsidRDefault="0036275B" w:rsidP="00A0161B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自2</w:t>
      </w:r>
      <w:r>
        <w:rPr>
          <w:rFonts w:ascii="仿宋_GB2312" w:eastAsia="仿宋_GB2312" w:hAnsi="仿宋"/>
          <w:sz w:val="32"/>
          <w:szCs w:val="32"/>
        </w:rPr>
        <w:t>018</w:t>
      </w:r>
      <w:r>
        <w:rPr>
          <w:rFonts w:ascii="仿宋_GB2312" w:eastAsia="仿宋_GB2312" w:hAnsi="仿宋" w:hint="eastAsia"/>
          <w:sz w:val="32"/>
          <w:szCs w:val="32"/>
        </w:rPr>
        <w:t>年以来，我校发生的实验室安全事件中，有一半与危险化学品</w:t>
      </w:r>
      <w:r w:rsidR="00A0161B">
        <w:rPr>
          <w:rFonts w:ascii="仿宋_GB2312" w:eastAsia="仿宋_GB2312" w:hAnsi="仿宋" w:hint="eastAsia"/>
          <w:sz w:val="32"/>
          <w:szCs w:val="32"/>
        </w:rPr>
        <w:t>、化学</w:t>
      </w:r>
      <w:r>
        <w:rPr>
          <w:rFonts w:ascii="仿宋_GB2312" w:eastAsia="仿宋_GB2312" w:hAnsi="仿宋" w:hint="eastAsia"/>
          <w:sz w:val="32"/>
          <w:szCs w:val="32"/>
        </w:rPr>
        <w:t>废弃物操作不当有关</w:t>
      </w:r>
      <w:r w:rsidR="005E2150">
        <w:rPr>
          <w:rFonts w:ascii="仿宋_GB2312" w:eastAsia="仿宋_GB2312" w:hAnsi="仿宋" w:hint="eastAsia"/>
          <w:sz w:val="32"/>
          <w:szCs w:val="32"/>
        </w:rPr>
        <w:t>；超过一半的安全事件发生在中午、晚上等非正常工作时间。</w:t>
      </w:r>
      <w:r>
        <w:rPr>
          <w:rFonts w:ascii="仿宋_GB2312" w:eastAsia="仿宋_GB2312" w:hAnsi="仿宋" w:hint="eastAsia"/>
          <w:sz w:val="32"/>
          <w:szCs w:val="32"/>
        </w:rPr>
        <w:t>各单位需高度重视，</w:t>
      </w:r>
      <w:r w:rsidR="00B10AA7">
        <w:rPr>
          <w:rFonts w:ascii="仿宋_GB2312" w:eastAsia="仿宋_GB2312" w:hAnsi="仿宋" w:hint="eastAsia"/>
          <w:sz w:val="32"/>
          <w:szCs w:val="32"/>
        </w:rPr>
        <w:t>吸取教训，</w:t>
      </w:r>
      <w:r w:rsidR="003338D9">
        <w:rPr>
          <w:rFonts w:ascii="仿宋_GB2312" w:eastAsia="仿宋_GB2312" w:hAnsi="仿宋" w:hint="eastAsia"/>
          <w:sz w:val="32"/>
          <w:szCs w:val="32"/>
        </w:rPr>
        <w:t>不断提高师生的实验室安全意识，</w:t>
      </w:r>
      <w:r w:rsidR="00B10AA7">
        <w:rPr>
          <w:rFonts w:ascii="仿宋_GB2312" w:eastAsia="仿宋_GB2312" w:hAnsi="仿宋" w:hint="eastAsia"/>
          <w:sz w:val="32"/>
          <w:szCs w:val="32"/>
        </w:rPr>
        <w:t>加强危化品全程管理，</w:t>
      </w:r>
      <w:r w:rsidR="00B10AA7" w:rsidRPr="005619CA">
        <w:rPr>
          <w:rFonts w:ascii="仿宋_GB2312" w:eastAsia="仿宋_GB2312" w:hAnsi="仿宋" w:hint="eastAsia"/>
          <w:sz w:val="32"/>
          <w:szCs w:val="32"/>
        </w:rPr>
        <w:t>严格落实学校特殊时间</w:t>
      </w:r>
      <w:proofErr w:type="gramStart"/>
      <w:r w:rsidR="00B10AA7" w:rsidRPr="005619CA">
        <w:rPr>
          <w:rFonts w:ascii="仿宋_GB2312" w:eastAsia="仿宋_GB2312" w:hAnsi="仿宋" w:hint="eastAsia"/>
          <w:sz w:val="32"/>
          <w:szCs w:val="32"/>
        </w:rPr>
        <w:t>段开展</w:t>
      </w:r>
      <w:proofErr w:type="gramEnd"/>
      <w:r w:rsidR="00B10AA7" w:rsidRPr="005619CA">
        <w:rPr>
          <w:rFonts w:ascii="仿宋_GB2312" w:eastAsia="仿宋_GB2312" w:hAnsi="仿宋" w:hint="eastAsia"/>
          <w:sz w:val="32"/>
          <w:szCs w:val="32"/>
        </w:rPr>
        <w:t>实验研究安全管理的各项要求，杜绝实验时长时间无人值守现象。</w:t>
      </w:r>
    </w:p>
    <w:p w:rsidR="00A0161B" w:rsidRDefault="00874B46" w:rsidP="00A0161B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请各单位认真落实近期各项工作要求，</w:t>
      </w:r>
      <w:r w:rsidR="003338D9">
        <w:rPr>
          <w:rFonts w:ascii="仿宋_GB2312" w:eastAsia="仿宋_GB2312" w:hAnsi="仿宋" w:hint="eastAsia"/>
          <w:sz w:val="32"/>
          <w:szCs w:val="32"/>
        </w:rPr>
        <w:t>确保</w:t>
      </w:r>
      <w:r>
        <w:rPr>
          <w:rFonts w:ascii="仿宋_GB2312" w:eastAsia="仿宋_GB2312" w:hAnsi="仿宋" w:hint="eastAsia"/>
          <w:sz w:val="32"/>
          <w:szCs w:val="32"/>
        </w:rPr>
        <w:t>不发生实验室安全事故，为</w:t>
      </w:r>
      <w:r w:rsidRPr="00874B46">
        <w:rPr>
          <w:rFonts w:ascii="仿宋_GB2312" w:eastAsia="仿宋_GB2312" w:hAnsi="仿宋" w:hint="eastAsia"/>
          <w:sz w:val="32"/>
          <w:szCs w:val="32"/>
        </w:rPr>
        <w:t>建党</w:t>
      </w:r>
      <w:r w:rsidRPr="00874B46">
        <w:rPr>
          <w:rFonts w:ascii="仿宋_GB2312" w:eastAsia="仿宋_GB2312" w:hAnsi="仿宋"/>
          <w:sz w:val="32"/>
          <w:szCs w:val="32"/>
        </w:rPr>
        <w:t>100</w:t>
      </w:r>
      <w:r w:rsidRPr="00874B46">
        <w:rPr>
          <w:rFonts w:ascii="仿宋_GB2312" w:eastAsia="仿宋_GB2312" w:hAnsi="仿宋" w:hint="eastAsia"/>
          <w:sz w:val="32"/>
          <w:szCs w:val="32"/>
        </w:rPr>
        <w:t>周年提供坚实的安全保障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245141">
        <w:rPr>
          <w:rFonts w:ascii="仿宋_GB2312" w:eastAsia="仿宋_GB2312" w:hAnsi="仿宋" w:hint="eastAsia"/>
          <w:sz w:val="32"/>
          <w:szCs w:val="32"/>
        </w:rPr>
        <w:t>在实验室安全排查中重点关注危险化学品安全管理，并在每周上报排查整改情况。</w:t>
      </w:r>
    </w:p>
    <w:p w:rsidR="00245141" w:rsidRPr="00C200BE" w:rsidRDefault="00245141" w:rsidP="00A0161B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874B46" w:rsidRDefault="00874B46" w:rsidP="00874B46">
      <w:pPr>
        <w:spacing w:line="600" w:lineRule="exact"/>
        <w:ind w:leftChars="2200" w:left="4620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实验室与设备管理处</w:t>
      </w:r>
    </w:p>
    <w:p w:rsidR="00874B46" w:rsidRDefault="00874B46" w:rsidP="00874B46">
      <w:pPr>
        <w:spacing w:line="600" w:lineRule="exact"/>
        <w:ind w:leftChars="2295" w:left="4819" w:firstLineChars="500" w:firstLine="1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021.6.3</w:t>
      </w:r>
    </w:p>
    <w:sectPr w:rsidR="00874B46" w:rsidSect="00A8754F">
      <w:pgSz w:w="11906" w:h="16838"/>
      <w:pgMar w:top="1304" w:right="147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A5" w:rsidRDefault="000947A5" w:rsidP="00FC3DFE">
      <w:r>
        <w:separator/>
      </w:r>
    </w:p>
  </w:endnote>
  <w:endnote w:type="continuationSeparator" w:id="0">
    <w:p w:rsidR="000947A5" w:rsidRDefault="000947A5" w:rsidP="00FC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A5" w:rsidRDefault="000947A5" w:rsidP="00FC3DFE">
      <w:r>
        <w:separator/>
      </w:r>
    </w:p>
  </w:footnote>
  <w:footnote w:type="continuationSeparator" w:id="0">
    <w:p w:rsidR="000947A5" w:rsidRDefault="000947A5" w:rsidP="00FC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7A4"/>
    <w:multiLevelType w:val="hybridMultilevel"/>
    <w:tmpl w:val="7C6A5418"/>
    <w:lvl w:ilvl="0" w:tplc="5DC2477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9A"/>
    <w:rsid w:val="000947A5"/>
    <w:rsid w:val="000F3FDC"/>
    <w:rsid w:val="00245141"/>
    <w:rsid w:val="003338D9"/>
    <w:rsid w:val="0036275B"/>
    <w:rsid w:val="0039023B"/>
    <w:rsid w:val="003C4AD1"/>
    <w:rsid w:val="004138F6"/>
    <w:rsid w:val="00457013"/>
    <w:rsid w:val="00466D0F"/>
    <w:rsid w:val="005619CA"/>
    <w:rsid w:val="005B6234"/>
    <w:rsid w:val="005E2150"/>
    <w:rsid w:val="006F0CE0"/>
    <w:rsid w:val="008027A6"/>
    <w:rsid w:val="0082289A"/>
    <w:rsid w:val="008566A4"/>
    <w:rsid w:val="00874B46"/>
    <w:rsid w:val="00874C26"/>
    <w:rsid w:val="00936A94"/>
    <w:rsid w:val="00A0161B"/>
    <w:rsid w:val="00A8754F"/>
    <w:rsid w:val="00AA6AEB"/>
    <w:rsid w:val="00B10AA7"/>
    <w:rsid w:val="00C151BB"/>
    <w:rsid w:val="00C200BE"/>
    <w:rsid w:val="00DC2697"/>
    <w:rsid w:val="00EB1EA4"/>
    <w:rsid w:val="00F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697"/>
    <w:pPr>
      <w:ind w:firstLineChars="200" w:firstLine="420"/>
    </w:pPr>
  </w:style>
  <w:style w:type="character" w:styleId="a4">
    <w:name w:val="Strong"/>
    <w:qFormat/>
    <w:rsid w:val="005619CA"/>
    <w:rPr>
      <w:b/>
    </w:rPr>
  </w:style>
  <w:style w:type="paragraph" w:styleId="a5">
    <w:name w:val="header"/>
    <w:basedOn w:val="a"/>
    <w:link w:val="Char"/>
    <w:uiPriority w:val="99"/>
    <w:unhideWhenUsed/>
    <w:rsid w:val="00FC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C3DF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C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C3DFE"/>
    <w:rPr>
      <w:sz w:val="18"/>
      <w:szCs w:val="18"/>
    </w:rPr>
  </w:style>
  <w:style w:type="character" w:styleId="a7">
    <w:name w:val="Hyperlink"/>
    <w:basedOn w:val="a0"/>
    <w:uiPriority w:val="99"/>
    <w:unhideWhenUsed/>
    <w:rsid w:val="002451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697"/>
    <w:pPr>
      <w:ind w:firstLineChars="200" w:firstLine="420"/>
    </w:pPr>
  </w:style>
  <w:style w:type="character" w:styleId="a4">
    <w:name w:val="Strong"/>
    <w:qFormat/>
    <w:rsid w:val="005619CA"/>
    <w:rPr>
      <w:b/>
    </w:rPr>
  </w:style>
  <w:style w:type="paragraph" w:styleId="a5">
    <w:name w:val="header"/>
    <w:basedOn w:val="a"/>
    <w:link w:val="Char"/>
    <w:uiPriority w:val="99"/>
    <w:unhideWhenUsed/>
    <w:rsid w:val="00FC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C3DF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C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C3DFE"/>
    <w:rPr>
      <w:sz w:val="18"/>
      <w:szCs w:val="18"/>
    </w:rPr>
  </w:style>
  <w:style w:type="character" w:styleId="a7">
    <w:name w:val="Hyperlink"/>
    <w:basedOn w:val="a0"/>
    <w:uiPriority w:val="99"/>
    <w:unhideWhenUsed/>
    <w:rsid w:val="00245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3</cp:revision>
  <dcterms:created xsi:type="dcterms:W3CDTF">2021-06-03T09:39:00Z</dcterms:created>
  <dcterms:modified xsi:type="dcterms:W3CDTF">2021-06-04T00:57:00Z</dcterms:modified>
</cp:coreProperties>
</file>